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04" w:rsidRPr="0054084F" w:rsidRDefault="00D27804" w:rsidP="00D27804">
      <w:pPr>
        <w:spacing w:line="580" w:lineRule="exact"/>
        <w:rPr>
          <w:rFonts w:ascii="仿宋" w:eastAsia="仿宋" w:hAnsi="仿宋" w:hint="eastAsia"/>
          <w:b/>
          <w:sz w:val="32"/>
          <w:szCs w:val="32"/>
        </w:rPr>
      </w:pPr>
      <w:r w:rsidRPr="0054084F">
        <w:rPr>
          <w:rFonts w:ascii="仿宋" w:eastAsia="仿宋" w:hAnsi="仿宋" w:hint="eastAsia"/>
          <w:b/>
          <w:sz w:val="32"/>
          <w:szCs w:val="32"/>
        </w:rPr>
        <w:t>附件3：</w:t>
      </w:r>
    </w:p>
    <w:p w:rsidR="00D27804" w:rsidRPr="00B72634" w:rsidRDefault="00D27804" w:rsidP="00D27804">
      <w:pPr>
        <w:spacing w:line="580" w:lineRule="exact"/>
        <w:jc w:val="center"/>
        <w:rPr>
          <w:rFonts w:ascii="宋体" w:hAnsi="宋体" w:hint="eastAsia"/>
          <w:b/>
          <w:sz w:val="44"/>
          <w:szCs w:val="44"/>
        </w:rPr>
      </w:pPr>
      <w:r w:rsidRPr="00B72634">
        <w:rPr>
          <w:rFonts w:ascii="宋体" w:hAnsi="宋体" w:hint="eastAsia"/>
          <w:b/>
          <w:sz w:val="44"/>
          <w:szCs w:val="44"/>
        </w:rPr>
        <w:t>须完善信息法人单位名单</w:t>
      </w:r>
    </w:p>
    <w:p w:rsidR="00D27804" w:rsidRDefault="00D27804" w:rsidP="00D27804">
      <w:pPr>
        <w:spacing w:line="200" w:lineRule="atLeast"/>
        <w:rPr>
          <w:rFonts w:hint="eastAsia"/>
          <w:snapToGrid w:val="0"/>
          <w:color w:val="000000"/>
          <w:spacing w:val="40"/>
          <w:kern w:val="0"/>
          <w:szCs w:val="32"/>
        </w:rPr>
      </w:pPr>
    </w:p>
    <w:tbl>
      <w:tblPr>
        <w:tblW w:w="9310" w:type="dxa"/>
        <w:jc w:val="center"/>
        <w:tblInd w:w="96" w:type="dxa"/>
        <w:tblLook w:val="04A0" w:firstRow="1" w:lastRow="0" w:firstColumn="1" w:lastColumn="0" w:noHBand="0" w:noVBand="1"/>
      </w:tblPr>
      <w:tblGrid>
        <w:gridCol w:w="769"/>
        <w:gridCol w:w="3827"/>
        <w:gridCol w:w="709"/>
        <w:gridCol w:w="4005"/>
      </w:tblGrid>
      <w:tr w:rsidR="00D27804" w:rsidRPr="0002772B" w:rsidTr="00B839FB">
        <w:trPr>
          <w:trHeight w:val="382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单位名称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北华航天工业学院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河北省农林科学院谷子研究所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北京交通大学海滨学院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河北省农林科学院旱作农业研究所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承德医学院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河北省农林科学院棉花研究所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国网河北省电力公司</w:t>
            </w:r>
            <w:proofErr w:type="gramEnd"/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电力科学研究院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河北省农林科学院农业资源环境研究所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河北北方学院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河北省农林科学院石家庄果树研究所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河北省农林科学院遗传生理研究所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河北钢铁技术研究总院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河北省农林科学院植物保护研究所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河北工程大学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河北省农林科院滨海农业研究所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河北工业大学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河北省食品检验研究院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河北工业职业技术学院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河北省水利科学研究院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河北公安警察职业学院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河北省体育科学研究所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河北机电职业技术学院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河北省微生物研究所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河北建材职业技术学院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河北省心血管脑血管病研究所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河北建设勘察研究院有限公司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河北省肿瘤研究所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河北建筑工程学院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河北师范大学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河北金融学院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河北体育学院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河北经贸大学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河北医科大学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河北医科大学第二医院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河北科技师范学院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河北医科大学第三医院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河北农业大学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河北医科大学第四医院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河北省海洋与水产科学研究院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河北医科大学第一医院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河北省环境科学研究院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河北中医学院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河北省机械科学研究设计院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华北理工大学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河北省计量科学研究所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廊坊师范学院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河北省科学院地理科学研究所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石家庄经济学院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河北省科学院能源研究所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石家庄铁道大学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河北省科学院应用数学研究所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邢台职业技术学院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河北省林业科学研究院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燕山大学</w:t>
            </w:r>
          </w:p>
        </w:tc>
      </w:tr>
      <w:tr w:rsidR="00D27804" w:rsidRPr="0002772B" w:rsidTr="00B839FB">
        <w:trPr>
          <w:trHeight w:val="288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河北省农林科学院昌黎果树研究所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7804" w:rsidRPr="0002772B" w:rsidRDefault="00D27804" w:rsidP="00B83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77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中国环境管理干部学院</w:t>
            </w:r>
          </w:p>
        </w:tc>
      </w:tr>
    </w:tbl>
    <w:p w:rsidR="00D27804" w:rsidRPr="0002772B" w:rsidRDefault="00D27804" w:rsidP="00D27804">
      <w:pPr>
        <w:spacing w:line="200" w:lineRule="atLeast"/>
        <w:rPr>
          <w:rFonts w:hint="eastAsia"/>
          <w:snapToGrid w:val="0"/>
          <w:color w:val="000000"/>
          <w:spacing w:val="40"/>
          <w:kern w:val="0"/>
          <w:szCs w:val="32"/>
        </w:rPr>
      </w:pPr>
    </w:p>
    <w:p w:rsidR="003920BE" w:rsidRPr="00D27804" w:rsidRDefault="003920BE">
      <w:bookmarkStart w:id="0" w:name="_GoBack"/>
      <w:bookmarkEnd w:id="0"/>
    </w:p>
    <w:sectPr w:rsidR="003920BE" w:rsidRPr="00D27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04"/>
    <w:rsid w:val="003920BE"/>
    <w:rsid w:val="00D2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2016-11-23T07:39:00Z</dcterms:created>
  <dcterms:modified xsi:type="dcterms:W3CDTF">2016-11-23T07:39:00Z</dcterms:modified>
</cp:coreProperties>
</file>